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C36C7" w:rsidRPr="000C36C7" w:rsidP="000C36C7">
      <w:pPr>
        <w:tabs>
          <w:tab w:val="left" w:pos="349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36C7">
        <w:rPr>
          <w:rFonts w:ascii="Times New Roman" w:eastAsia="Times New Roman" w:hAnsi="Times New Roman" w:cs="Times New Roman"/>
          <w:sz w:val="28"/>
          <w:szCs w:val="28"/>
          <w:lang w:eastAsia="ru-RU"/>
        </w:rPr>
        <w:t>УИД 86MS0059-01-2024-004566-47                   д</w:t>
      </w:r>
      <w:r w:rsidRPr="000C36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ело № 05-0683/2604/2024</w:t>
      </w:r>
    </w:p>
    <w:p w:rsidR="000C36C7" w:rsidRPr="000C36C7" w:rsidP="000C36C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C36C7" w:rsidRPr="000C36C7" w:rsidP="000C36C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36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 О С Т А Н О В Л Е Н И Е</w:t>
      </w:r>
    </w:p>
    <w:p w:rsidR="000C36C7" w:rsidRPr="000C36C7" w:rsidP="000C36C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36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делу об административном правонарушении</w:t>
      </w:r>
    </w:p>
    <w:p w:rsidR="000C36C7" w:rsidRPr="000C36C7" w:rsidP="000C36C7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0C36C7" w:rsidRPr="000C36C7" w:rsidP="000C36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6C7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Сургут</w:t>
      </w:r>
      <w:r w:rsidRPr="000C36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C36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C36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C36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C36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C36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C36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14 мая 2024 года</w:t>
      </w:r>
    </w:p>
    <w:p w:rsidR="000C36C7" w:rsidRPr="000C36C7" w:rsidP="000C36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Гагарина д. 9 </w:t>
      </w:r>
      <w:r w:rsidRPr="000C36C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r w:rsidRPr="000C36C7">
        <w:rPr>
          <w:rFonts w:ascii="Times New Roman" w:eastAsia="Times New Roman" w:hAnsi="Times New Roman" w:cs="Times New Roman"/>
          <w:sz w:val="28"/>
          <w:szCs w:val="28"/>
          <w:lang w:eastAsia="ru-RU"/>
        </w:rPr>
        <w:t>. 209</w:t>
      </w:r>
    </w:p>
    <w:p w:rsidR="000C36C7" w:rsidRPr="000C36C7" w:rsidP="000C36C7">
      <w:pPr>
        <w:tabs>
          <w:tab w:val="left" w:pos="8931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</w:p>
    <w:p w:rsidR="000C36C7" w:rsidRPr="000C36C7" w:rsidP="000C36C7">
      <w:pPr>
        <w:tabs>
          <w:tab w:val="left" w:pos="893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Мировой судья судебного участка № 4 </w:t>
      </w:r>
      <w:r w:rsidRPr="000C36C7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Сургутского</w:t>
      </w:r>
      <w:r w:rsidRPr="000C3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района города окружного значения Сургута Ханты-Мансийского автономного округа – Югры Разумная Наталья Валерьевна, рассмотрев БЕЗ УЧАСТИЯ ПРИВЛЕКАЕМОГО ЛИЦА дело об административном правонарушении, предусмотренном статьей 15.5 КоАП РФ, в отношении </w:t>
      </w:r>
    </w:p>
    <w:p w:rsidR="000C36C7" w:rsidRPr="000C36C7" w:rsidP="000C36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6C7">
        <w:rPr>
          <w:rFonts w:ascii="Times New Roman" w:eastAsia="Times New Roman" w:hAnsi="Times New Roman" w:cs="Times New Roman"/>
          <w:sz w:val="28"/>
          <w:szCs w:val="28"/>
          <w:lang w:eastAsia="ru-RU"/>
        </w:rPr>
        <w:t>Эрель</w:t>
      </w:r>
      <w:r w:rsidRPr="000C3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36C7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Динчер</w:t>
      </w:r>
      <w:r w:rsidRPr="000C3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C3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ранее </w:t>
      </w:r>
      <w:r w:rsidRPr="000C36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привлекавшегося</w:t>
      </w:r>
      <w:r w:rsidRPr="000C3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административной ответственности по главе 15 КоАП РФ, согласно изложенным в протоколе сведениям,</w:t>
      </w:r>
    </w:p>
    <w:p w:rsidR="000C36C7" w:rsidRPr="000C36C7" w:rsidP="000C36C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6C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установил:</w:t>
      </w:r>
    </w:p>
    <w:p w:rsidR="000C36C7" w:rsidRPr="000C36C7" w:rsidP="000C36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осуществлении мероприятий налогового контроля выявлены достаточные данные, указывающие на наличие события административного правонарушения, а именно, согласно сведениям информационных ресурсов Инспекции, а также журнала регистрации входящей почтовой корреспонденции по состоянию на 26.10.2023 </w:t>
      </w:r>
      <w:r w:rsidRPr="000C36C7">
        <w:rPr>
          <w:rFonts w:ascii="Times New Roman" w:eastAsia="Times New Roman" w:hAnsi="Times New Roman" w:cs="Times New Roman"/>
          <w:sz w:val="28"/>
          <w:szCs w:val="28"/>
          <w:lang w:eastAsia="ru-RU"/>
        </w:rPr>
        <w:t>Эрель</w:t>
      </w:r>
      <w:r w:rsidRPr="000C3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36C7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Динчер</w:t>
      </w:r>
      <w:r w:rsidRPr="000C36C7">
        <w:rPr>
          <w:rFonts w:ascii="Times New Roman" w:eastAsia="Times New Roman" w:hAnsi="Times New Roman" w:cs="Times New Roman"/>
          <w:sz w:val="28"/>
          <w:szCs w:val="28"/>
          <w:lang w:eastAsia="ru-RU"/>
        </w:rPr>
        <w:t>, являясь должностным лицом – генеральным директором ООО «ДОМСТРОЙИНВЕСТ» (ИНН 8602205948), имеющего юридический адрес: г. Сургут, пр. Ленина, д. 41А, не предоставил в налоговый орган (ИФНС России по г. Сургуту Ханты-Мансийского автономного округа – Югры) налоговую декларацию НДС за 3 квартал 2023 года. Установленный законодательством о налогах и сборах срок представления налоговой декларации НДС за 3 квартал 2023 года - не позднее 25.10.2023, в результате чего нарушил подпункт 4 пункта 1 статьи 23, пункт 5 статьи 174 НК РФ Налогового кодекса Российской Федерации.</w:t>
      </w:r>
    </w:p>
    <w:p w:rsidR="000C36C7" w:rsidRPr="000C36C7" w:rsidP="000C36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6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Эрель</w:t>
      </w:r>
      <w:r w:rsidRPr="000C36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0C36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Динчер</w:t>
      </w:r>
      <w:r w:rsidRPr="000C3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извещенный о времени и месте рассмотрения дела надлежащим образом, в судебное заседание не явился, ходатайств об отложении рассмотрения дела не заявлял. </w:t>
      </w:r>
    </w:p>
    <w:p w:rsidR="000C36C7" w:rsidRPr="000C36C7" w:rsidP="000C36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Извещение о дне и времени рассмотрения дела направлено посредством передачи судебной повестки по адресу места жительства привлекаемого лица и адресу места нахождения юридического лица, однако согласно отчету ПК «Мировые Судьи» осуществлен возврат отправления в связи с </w:t>
      </w:r>
      <w:r w:rsidRPr="000C36C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получением</w:t>
      </w:r>
      <w:r w:rsidRPr="000C3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адресатом за истечением срока хранения.</w:t>
      </w:r>
    </w:p>
    <w:p w:rsidR="000C36C7" w:rsidRPr="000C36C7" w:rsidP="000C36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</w:t>
      </w:r>
      <w:hyperlink r:id="rId4" w:history="1">
        <w:r w:rsidRPr="000C36C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статьей 165.1</w:t>
        </w:r>
      </w:hyperlink>
      <w:r w:rsidRPr="000C3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Гражданского кодекса Российской Федерации сообщение считается доставленным и в тех случаях, если оно поступило лицу, которому оно направлено (адресату), но по обстоятельствам, зависящим от него, не было ему вручено или адресат не ознакомился с ним. Сообщение считается доставленным, если адресат уклонился от получения корреспонденции в отделении связи, в связи с чем она была возвращена по истечении срока хранения.</w:t>
      </w:r>
    </w:p>
    <w:p w:rsidR="000C36C7" w:rsidRPr="000C36C7" w:rsidP="000C36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6C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статьи 25.1 КоАП РФ дело об административном правонарушении может быть рассмотрено в отсутствие лица, в отношении которого ведется производство по делу об административном правонарушении, если имеются данные о надлежащем извещении лица о месте и времени рассмотрения дела и, если от лица не поступило ходатайство об отложении рассмотрения дела либо если такое ходатайство оставлено без удовлетворения.</w:t>
      </w:r>
    </w:p>
    <w:p w:rsidR="000C36C7" w:rsidRPr="000C36C7" w:rsidP="000C36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Суд считает возможным рассмотреть дело в отсутствие </w:t>
      </w:r>
      <w:r w:rsidRPr="000C36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Эрель</w:t>
      </w:r>
      <w:r w:rsidRPr="000C36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0C36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Динчер</w:t>
      </w:r>
      <w:r w:rsidRPr="000C3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имеющимся в деле доказательствам. Обязательности участия при рассмотрении дела привлекаемого лица КоАП РФ для данной категории дел не предусматривает.  </w:t>
      </w:r>
    </w:p>
    <w:p w:rsidR="000C36C7" w:rsidRPr="000C36C7" w:rsidP="000C36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6C7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Изучив материалы дела, мировой судья приходит к выводу о том, что виновность</w:t>
      </w:r>
      <w:r w:rsidRPr="000C3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36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Эрель</w:t>
      </w:r>
      <w:r w:rsidRPr="000C36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0C36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Динчер</w:t>
      </w:r>
      <w:r w:rsidRPr="000C3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совершении правонарушения подтверждается: протоколом № 23665 об административном правонарушении от 17.04.2024; выпиской из Единого государственного реестра юридических лиц; справкой об отсутствии декларации к установленному сроку, информационным письмом, уведомлением от 14.03.2024, копией списка внутренних почтовых отправлений.</w:t>
      </w:r>
    </w:p>
    <w:p w:rsidR="000C36C7" w:rsidRPr="000C36C7" w:rsidP="000C36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Судья принимает указанные документы относимыми, допустимыми и достоверными доказательствами, так как они полностью согласуются между собой, составлены уполномоченными на то лицами, соответствуют требованиям КоАП РФ. </w:t>
      </w:r>
    </w:p>
    <w:p w:rsidR="000C36C7" w:rsidRPr="000C36C7" w:rsidP="000C36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силу подпункта 4 пункта 1 статьи 23 НК РФ налогоплательщик обязан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 </w:t>
      </w:r>
    </w:p>
    <w:p w:rsidR="000C36C7" w:rsidRPr="000C36C7" w:rsidP="000C36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силу </w:t>
      </w:r>
      <w:hyperlink r:id="rId5" w:history="1">
        <w:r w:rsidRPr="000C36C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пункта 5 статьи </w:t>
        </w:r>
      </w:hyperlink>
      <w:r w:rsidRPr="000C3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174 НК РФ налогоплательщики (в том числе являющиеся налоговыми агентами), а также лица, указанные в </w:t>
      </w:r>
      <w:hyperlink r:id="rId6" w:anchor="/document/10900200/entry/16108" w:history="1">
        <w:r w:rsidRPr="000C36C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пункте 8 статьи 161</w:t>
        </w:r>
      </w:hyperlink>
      <w:r w:rsidRPr="000C3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6" w:anchor="/document/10900200/entry/1735" w:history="1">
        <w:r w:rsidRPr="000C36C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пункте 5 статьи 173</w:t>
        </w:r>
      </w:hyperlink>
      <w:r w:rsidRPr="000C3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Кодекса, обязаны представить в налоговые органы по месту своего учета соответствующую </w:t>
      </w:r>
      <w:hyperlink r:id="rId6" w:anchor="/multilink/10900200/paragraph/9048/number/3" w:history="1">
        <w:r w:rsidRPr="000C36C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налоговую декларацию</w:t>
        </w:r>
      </w:hyperlink>
      <w:r w:rsidRPr="000C3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установленному формату в электронной форме по телекоммуникационным каналам связи через оператора электронного документооборота в срок не позднее 25-го числа месяца, следующего за истекшим налоговым периодом, если иное не предусмотрено настоящей главой.</w:t>
      </w:r>
    </w:p>
    <w:p w:rsidR="000C36C7" w:rsidRPr="000C36C7" w:rsidP="000C36C7">
      <w:pPr>
        <w:spacing w:after="0" w:line="240" w:lineRule="auto"/>
        <w:ind w:firstLine="567"/>
        <w:jc w:val="both"/>
        <w:rPr>
          <w:rFonts w:ascii="Arial" w:eastAsia="Calibri" w:hAnsi="Arial" w:cs="Arial"/>
          <w:sz w:val="28"/>
          <w:szCs w:val="28"/>
        </w:rPr>
      </w:pPr>
      <w:r w:rsidRPr="000C3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Оценив вышеприведенные доказательства в их совокупности, судья с учетом обстоятельств дела, считает виновность </w:t>
      </w:r>
      <w:r w:rsidRPr="000C36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Эрель</w:t>
      </w:r>
      <w:r w:rsidRPr="000C36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0C36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Динчер</w:t>
      </w:r>
      <w:r w:rsidRPr="000C3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полностью доказанной. Его действия квалифицируются по статье 15.5 КоАП РФ – </w:t>
      </w:r>
      <w:r w:rsidRPr="000C36C7">
        <w:rPr>
          <w:rFonts w:ascii="Times New Roman" w:eastAsia="Calibri" w:hAnsi="Times New Roman" w:cs="Times New Roman"/>
          <w:sz w:val="28"/>
          <w:szCs w:val="28"/>
        </w:rPr>
        <w:t xml:space="preserve">нарушение установленных законодательством о налогах и сборах сроков представления </w:t>
      </w:r>
      <w:r w:rsidRPr="000C36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налоговой декларации по налогу на добавленную стоимость за 1 квартал 2023 года</w:t>
      </w:r>
      <w:r w:rsidRPr="000C36C7">
        <w:rPr>
          <w:rFonts w:ascii="Times New Roman" w:eastAsia="Calibri" w:hAnsi="Times New Roman" w:cs="Times New Roman"/>
          <w:sz w:val="28"/>
          <w:szCs w:val="28"/>
        </w:rPr>
        <w:t xml:space="preserve"> в налоговый орган по месту учета.</w:t>
      </w:r>
    </w:p>
    <w:p w:rsidR="000C36C7" w:rsidRPr="000C36C7" w:rsidP="000C36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Обстоятельств, исключающих производство по делу об административном правонарушении, не имеется. Срок привлечения </w:t>
      </w:r>
      <w:r w:rsidRPr="000C36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Эрель</w:t>
      </w:r>
      <w:r w:rsidRPr="000C36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0C36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Динчер</w:t>
      </w:r>
      <w:r w:rsidRPr="000C3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административной ответственности на день рассмотрения дела не истек. </w:t>
      </w:r>
    </w:p>
    <w:p w:rsidR="000C36C7" w:rsidRPr="000C36C7" w:rsidP="000C36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Обстоятельств, смягчающих административную ответственность привлекаемого лица, предусмотренных статьей 4.2 КоАП РФ, мировым судьей в ходе рассмотрения дела не установлено.  </w:t>
      </w:r>
    </w:p>
    <w:p w:rsidR="000C36C7" w:rsidRPr="000C36C7" w:rsidP="000C36C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Обстоятельством, отягчающим административную ответственность, судом установлен факт повторного привлечения </w:t>
      </w:r>
      <w:r w:rsidRPr="000C36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Эрель</w:t>
      </w:r>
      <w:r w:rsidRPr="000C36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0C36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Динчер</w:t>
      </w:r>
      <w:r w:rsidRPr="000C3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главе 15 КоАП РФ, в </w:t>
      </w:r>
      <w:r w:rsidRPr="000C36C7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r w:rsidRPr="000C36C7">
        <w:rPr>
          <w:rFonts w:ascii="Times New Roman" w:eastAsia="Times New Roman" w:hAnsi="Times New Roman" w:cs="Times New Roman"/>
          <w:sz w:val="28"/>
          <w:szCs w:val="28"/>
          <w:lang w:eastAsia="ru-RU"/>
        </w:rPr>
        <w:t>. указанным в протоколе постановлением по делу № 5-1166/2604/2023.</w:t>
      </w:r>
    </w:p>
    <w:p w:rsidR="000C36C7" w:rsidRPr="000C36C7" w:rsidP="000C36C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назначении административного взыскания, соблюдая требования статьи 4.1 КоАП РФ, мировой судья учитывает характер совершенного правонарушения, обстоятельства его совершения, личность правонарушителя. </w:t>
      </w:r>
    </w:p>
    <w:p w:rsidR="000C36C7" w:rsidRPr="000C36C7" w:rsidP="000C36C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санкции статьи административное правонарушение </w:t>
      </w:r>
      <w:r w:rsidRPr="000C36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влечет предупреждение или наложение административного штрафа на должностных лиц в размере от трехсот до пятисот рублей.</w:t>
      </w:r>
    </w:p>
    <w:p w:rsidR="000C36C7" w:rsidRPr="000C36C7" w:rsidP="000C36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6C7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При назначении наказания</w:t>
      </w:r>
      <w:r w:rsidRPr="000C36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C36C7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</w:t>
      </w:r>
      <w:r w:rsidRPr="000C3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мировой судья приходит к выводу о возможности назначить </w:t>
      </w:r>
      <w:r w:rsidRPr="000C36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Эрель</w:t>
      </w:r>
      <w:r w:rsidRPr="000C36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0C36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Динчер</w:t>
      </w:r>
      <w:r w:rsidRPr="000C3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наказание в виде максимального штрафа, установленного санкцией статьи, в связи с наличием отягчающего его вину обстоятельств. </w:t>
      </w:r>
    </w:p>
    <w:p w:rsidR="000C36C7" w:rsidRPr="000C36C7" w:rsidP="000C36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6C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статьями 29.9-29.11 КоАП РФ, мировой судья</w:t>
      </w:r>
    </w:p>
    <w:p w:rsidR="000C36C7" w:rsidRPr="000C36C7" w:rsidP="000C36C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6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постановил:</w:t>
      </w:r>
    </w:p>
    <w:p w:rsidR="000C36C7" w:rsidRPr="000C36C7" w:rsidP="000C36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6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Эрель</w:t>
      </w:r>
      <w:r w:rsidRPr="000C36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0C36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Динчер</w:t>
      </w:r>
      <w:r w:rsidRPr="000C36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0C36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виновным в совершении правонарушения, предусмотренного статьёй 15.5 КоАП РФ подвергнуть наказанию в виде</w:t>
      </w:r>
      <w:r w:rsidRPr="000C36C7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0C36C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штрафа в размере 500 (пятьсот) рублей.</w:t>
      </w:r>
    </w:p>
    <w:p w:rsidR="000C36C7" w:rsidRPr="000C36C7" w:rsidP="000C36C7">
      <w:pPr>
        <w:spacing w:after="0" w:line="240" w:lineRule="auto"/>
        <w:ind w:right="2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Разъяснить </w:t>
      </w:r>
      <w:r w:rsidRPr="000C36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Эрель</w:t>
      </w:r>
      <w:r w:rsidRPr="000C36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0C36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Динчер</w:t>
      </w:r>
      <w:r w:rsidRPr="000C36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0C36C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положения:</w:t>
      </w:r>
    </w:p>
    <w:p w:rsidR="000C36C7" w:rsidRPr="000C36C7" w:rsidP="000C36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6C7">
        <w:rPr>
          <w:rFonts w:ascii="Times New Roman" w:eastAsia="Times New Roman" w:hAnsi="Times New Roman" w:cs="Times New Roman"/>
          <w:sz w:val="28"/>
          <w:szCs w:val="28"/>
          <w:lang w:eastAsia="ru-RU"/>
        </w:rPr>
        <w:t>- сумму административного штрафа необходимо оплачивать по следующим реквизитам: получатель: УФК по Ханты-Мансийскому автономному округу-Югре (Департамент административного обеспечения Ханты-Мансийского автономного округа – Югры л/с 04872D08080), Банк: РКЦ Ханты-Мансийска//УФК по Ханты-Мансийскому автономному округу-Югре г. Ханты-Мансийск, счет получателя (номер казначейского счета): 03100643000000018700, банковский счет, входящий в состав единого казначейского счета (ЕКС)40102810245370000007, БИК 007162163, ОКТМО 71876000, ИНН 8601073664, КПП 860101001 КБК 72011601153010005140, УИН 0412365400595006832415162.</w:t>
      </w:r>
    </w:p>
    <w:p w:rsidR="000C36C7" w:rsidRPr="000C36C7" w:rsidP="000C36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копию квитанции об оплате административного штрафа необходимо представить по адресу: г. Сургут ул. Гагарина д. 9 </w:t>
      </w:r>
      <w:r w:rsidRPr="000C36C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r w:rsidRPr="000C3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209-210 либо на адрес электронной почты </w:t>
      </w:r>
      <w:hyperlink r:id="rId7" w:history="1">
        <w:r w:rsidRPr="000C36C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surgut4@mirsud86.</w:t>
        </w:r>
        <w:r w:rsidRPr="000C36C7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ru</w:t>
        </w:r>
      </w:hyperlink>
      <w:r w:rsidRPr="000C36C7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пометкой «по делу № 05-0683/2604/2024»;</w:t>
      </w:r>
      <w:r w:rsidRPr="000C36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C36C7" w:rsidRPr="000C36C7" w:rsidP="000C36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6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-административный штраф должен быть уплачен лицом, привлечённым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 </w:t>
      </w:r>
      <w:hyperlink r:id="rId8" w:tgtFrame="_blank" w:tooltip="КОАП &gt;  Раздел V. Исполнение постановлений по делам об административных правонарушениях &gt; Глава 31. Общие положения &gt; Статья 31.5. Отсрочка и рассрочка исполнения постановления о назначении административного наказания" w:history="1">
        <w:r w:rsidRPr="000C36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31.5 КоАП</w:t>
        </w:r>
      </w:hyperlink>
      <w:r w:rsidRPr="000C36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РФ;</w:t>
      </w:r>
    </w:p>
    <w:p w:rsidR="000C36C7" w:rsidRPr="000C36C7" w:rsidP="000C36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0C36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- сумма административного штрафа вносится или переводится лицом, привлечённым к административной ответственности, в кредитную организацию, в том числе с привлечением банковского платёжного агента или банковского платёжного субагента, осуществляющих деятельность в соответствии с Федеральным законом "О национальной платёжной системе", организацию федеральной почтовой связи либо платёжному агенту, осуществляющему деятельность в соответствии с Федеральным законом от 3 июня 2009 года N 103-ФЗ "О деятельности по приёму платежей физических лиц, осуществляемой платёжными агентами".</w:t>
      </w:r>
    </w:p>
    <w:p w:rsidR="000C36C7" w:rsidRPr="000C36C7" w:rsidP="000C36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0C36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- контроль за уплатой штрафа осуществляется судьёй, вынесшим решение, при отсутствии у суда, подтверждающего уплату штрафа документа по истечении 60 суток с момента вступления настоящего постановления в законную силу судом направляются соответствующие сведения о привлечении лица к административной ответственности по </w:t>
      </w:r>
      <w:r w:rsidRPr="000C36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x-none"/>
        </w:rPr>
        <w:t xml:space="preserve">части 1 </w:t>
      </w:r>
      <w:r w:rsidRPr="000C36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ст</w:t>
      </w:r>
      <w:r w:rsidRPr="000C36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x-none"/>
        </w:rPr>
        <w:t xml:space="preserve">атьи </w:t>
      </w:r>
      <w:hyperlink r:id="rId9" w:tgtFrame="_blank" w:tooltip="КОАП &gt;  Раздел II. Особенная часть &gt; Глава 20. Административные правонарушения, посягающие на общественный порядок и общественную безопасность &gt; Статья 20.25. Уклонение от исполнения административного наказания" w:history="1">
        <w:r w:rsidRPr="000C36C7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x-none" w:eastAsia="x-none"/>
          </w:rPr>
          <w:t>20.25</w:t>
        </w:r>
      </w:hyperlink>
      <w:r w:rsidRPr="000C36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 ч.1 КоАП РФ, а также документы на принудительное взыскание штрафа в адрес </w:t>
      </w:r>
      <w:r w:rsidRPr="000C36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x-none"/>
        </w:rPr>
        <w:t>ФССП России</w:t>
      </w:r>
      <w:r w:rsidRPr="000C36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; </w:t>
      </w:r>
    </w:p>
    <w:p w:rsidR="000C36C7" w:rsidRPr="000C36C7" w:rsidP="000C36C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лица, несвоевременно уплатившие штраф, подлежат ответственности по части 1 статьи 20.25 КоАП РФ, санкция статьи предусматривает наказание в виде двойного размера неуплаченного штрафа либо административный арест на срок до 15 </w:t>
      </w:r>
      <w:r w:rsidRPr="000C36C7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суток</w:t>
      </w:r>
      <w:r w:rsidRPr="000C3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обязательные работы на срок до пятидесяти часов.</w:t>
      </w:r>
    </w:p>
    <w:p w:rsidR="000C36C7" w:rsidRPr="000C36C7" w:rsidP="000C36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может быть обжаловано в </w:t>
      </w:r>
      <w:r w:rsidRPr="000C36C7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Сургутский</w:t>
      </w:r>
      <w:r w:rsidRPr="000C3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суд путем подачи жалобы через мирового судью судебного участка № 4 </w:t>
      </w:r>
      <w:r w:rsidRPr="000C36C7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Сургутского</w:t>
      </w:r>
      <w:r w:rsidRPr="000C3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36C7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судебного района города окружного значения Сургута в течение десяти суток со дня получения копии постановления.</w:t>
      </w:r>
    </w:p>
    <w:p w:rsidR="000C36C7" w:rsidRPr="000C36C7" w:rsidP="000C36C7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6C7" w:rsidRPr="000C36C7" w:rsidP="000C36C7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6C7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Мировой судья</w:t>
      </w:r>
      <w:r w:rsidRPr="000C36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Н.В. Разумная</w:t>
      </w:r>
    </w:p>
    <w:p w:rsidR="000C36C7" w:rsidRPr="000C36C7" w:rsidP="000C36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18B6"/>
    <w:sectPr w:rsidSect="008B0743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6C7"/>
    <w:rsid w:val="000C36C7"/>
    <w:rsid w:val="00DE18B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6DD1E3FB-EF03-460E-A6D3-D55F637D8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0064072.1651" TargetMode="External" /><Relationship Id="rId5" Type="http://schemas.openxmlformats.org/officeDocument/2006/relationships/hyperlink" Target="garantF1://10800200.43107" TargetMode="External" /><Relationship Id="rId6" Type="http://schemas.openxmlformats.org/officeDocument/2006/relationships/hyperlink" Target="https://mobileonline.garant.ru/" TargetMode="External" /><Relationship Id="rId7" Type="http://schemas.openxmlformats.org/officeDocument/2006/relationships/hyperlink" Target="mailto:surgut4@mirsud86.ru" TargetMode="External" /><Relationship Id="rId8" Type="http://schemas.openxmlformats.org/officeDocument/2006/relationships/hyperlink" Target="https://sudact.ru/law/koap/razdel-v/glava-31/statia-31.5/" TargetMode="External" /><Relationship Id="rId9" Type="http://schemas.openxmlformats.org/officeDocument/2006/relationships/hyperlink" Target="https://sudact.ru/law/koap/razdel-ii/glava-20/statia-20.25_1/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